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59" w:lineRule="auto"/>
        <w:ind w:left="0" w:right="12" w:firstLine="0"/>
        <w:jc w:val="center"/>
      </w:pPr>
      <w:r>
        <w:drawing xmlns:a="http://schemas.openxmlformats.org/drawingml/2006/main">
          <wp:inline distT="0" distB="0" distL="0" distR="0">
            <wp:extent cx="2407158" cy="683146"/>
            <wp:effectExtent l="0" t="0" r="0" b="0"/>
            <wp:docPr id="1073741825" name="officeArt object" descr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0" descr="Picture 1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158" cy="6831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hAnsi="Calibri"/>
          <w:rtl w:val="0"/>
        </w:rPr>
        <w:t xml:space="preserve"> </w:t>
      </w:r>
    </w:p>
    <w:p>
      <w:pPr>
        <w:pStyle w:val="Normal.0"/>
        <w:spacing w:after="206" w:line="259" w:lineRule="auto"/>
        <w:ind w:left="0" w:right="65" w:firstLine="0"/>
        <w:jc w:val="right"/>
      </w:pPr>
      <w:r>
        <w:rPr>
          <w:sz w:val="20"/>
          <w:szCs w:val="20"/>
          <w:rtl w:val="0"/>
        </w:rPr>
        <w:t>Za</w:t>
      </w:r>
      <w:r>
        <w:rPr>
          <w:sz w:val="20"/>
          <w:szCs w:val="20"/>
          <w:rtl w:val="0"/>
        </w:rPr>
        <w:t>łą</w:t>
      </w:r>
      <w:r>
        <w:rPr>
          <w:sz w:val="20"/>
          <w:szCs w:val="20"/>
          <w:rtl w:val="0"/>
        </w:rPr>
        <w:t xml:space="preserve">cznik Nr 3 </w:t>
      </w:r>
    </w:p>
    <w:p>
      <w:pPr>
        <w:pStyle w:val="heading 1"/>
      </w:pPr>
      <w:r>
        <w:rPr>
          <w:rtl w:val="0"/>
          <w:lang w:val="de-DE"/>
        </w:rPr>
        <w:t xml:space="preserve">KLAUZULA INFORMACYJNA </w:t>
      </w:r>
    </w:p>
    <w:p>
      <w:pPr>
        <w:pStyle w:val="Normal.0"/>
        <w:spacing w:after="200"/>
        <w:ind w:left="0" w:right="49" w:firstLine="412"/>
      </w:pPr>
      <w:r>
        <w:rPr>
          <w:rtl w:val="0"/>
        </w:rPr>
        <w:t>Zgodnie z art. 13 ust. 1 i 2 rozporz</w:t>
      </w:r>
      <w:r>
        <w:rPr>
          <w:rtl w:val="0"/>
        </w:rPr>
        <w:t>ą</w:t>
      </w:r>
      <w:r>
        <w:rPr>
          <w:rtl w:val="0"/>
        </w:rPr>
        <w:t>dzenia Parlamentu Europejskiego i Rady (UE) 2016/679 z dnia 27 kwietnia 2016 r. w sprawie ochrony os</w:t>
      </w:r>
      <w:r>
        <w:rPr>
          <w:rtl w:val="0"/>
          <w:lang w:val="es-ES_tradnl"/>
        </w:rPr>
        <w:t>ó</w:t>
      </w:r>
      <w:r>
        <w:rPr>
          <w:rtl w:val="0"/>
        </w:rPr>
        <w:t>b fizycznych w zwi</w:t>
      </w:r>
      <w:r>
        <w:rPr>
          <w:rtl w:val="0"/>
        </w:rPr>
        <w:t>ą</w:t>
      </w:r>
      <w:r>
        <w:rPr>
          <w:rtl w:val="0"/>
        </w:rPr>
        <w:t>zku z przetwarzaniem danych osobowych i w sprawie swobodnego przep</w:t>
      </w:r>
      <w:r>
        <w:rPr>
          <w:rtl w:val="0"/>
        </w:rPr>
        <w:t>ł</w:t>
      </w:r>
      <w:r>
        <w:rPr>
          <w:rtl w:val="0"/>
        </w:rPr>
        <w:t>ywu takich danych oraz uchylenia dyrektywy 95/46/WE (og</w:t>
      </w:r>
      <w:r>
        <w:rPr>
          <w:rtl w:val="0"/>
          <w:lang w:val="es-ES_tradnl"/>
        </w:rPr>
        <w:t>ó</w:t>
      </w:r>
      <w:r>
        <w:rPr>
          <w:rtl w:val="0"/>
        </w:rPr>
        <w:t>lne rozporz</w:t>
      </w:r>
      <w:r>
        <w:rPr>
          <w:rtl w:val="0"/>
        </w:rPr>
        <w:t>ą</w:t>
      </w:r>
      <w:r>
        <w:rPr>
          <w:rtl w:val="0"/>
        </w:rPr>
        <w:t xml:space="preserve">dzenie o ochronie danych) (Dz. Urz. UE L 119 z 04.05.2016, str. 1), dalej </w:t>
      </w:r>
      <w:r>
        <w:rPr>
          <w:rtl w:val="0"/>
        </w:rPr>
        <w:t>„</w:t>
      </w:r>
      <w:r>
        <w:rPr>
          <w:rtl w:val="0"/>
          <w:lang w:val="es-ES_tradnl"/>
        </w:rPr>
        <w:t>RODO</w:t>
      </w:r>
      <w:r>
        <w:rPr>
          <w:rtl w:val="0"/>
        </w:rPr>
        <w:t>”</w:t>
      </w:r>
      <w:r>
        <w:rPr>
          <w:rtl w:val="0"/>
        </w:rPr>
        <w:t>, informuj</w:t>
      </w:r>
      <w:r>
        <w:rPr>
          <w:rtl w:val="0"/>
        </w:rPr>
        <w:t>ę</w:t>
      </w:r>
      <w:r>
        <w:rPr>
          <w:rtl w:val="0"/>
        </w:rPr>
        <w:t xml:space="preserve">, </w:t>
      </w:r>
      <w:r>
        <w:rPr>
          <w:rtl w:val="0"/>
        </w:rPr>
        <w:t>ż</w:t>
      </w:r>
      <w:r>
        <w:rPr>
          <w:rtl w:val="0"/>
        </w:rPr>
        <w:t xml:space="preserve">e: </w:t>
      </w:r>
    </w:p>
    <w:p>
      <w:pPr>
        <w:pStyle w:val="Normal.0"/>
        <w:numPr>
          <w:ilvl w:val="0"/>
          <w:numId w:val="2"/>
        </w:numPr>
        <w:spacing w:after="206" w:line="293" w:lineRule="auto"/>
        <w:ind w:right="49"/>
      </w:pPr>
      <w:r>
        <w:rPr>
          <w:rtl w:val="0"/>
        </w:rPr>
        <w:t xml:space="preserve">administratorem Pani/Pana danych osobowych jest </w:t>
      </w:r>
      <w:r>
        <w:rPr>
          <w:b w:val="1"/>
          <w:bCs w:val="1"/>
          <w:rtl w:val="0"/>
        </w:rPr>
        <w:t xml:space="preserve">Parafia Rzymskokatolicka 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wi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>tego J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>zefa Oblubie</w:t>
      </w:r>
      <w:r>
        <w:rPr>
          <w:b w:val="1"/>
          <w:bCs w:val="1"/>
          <w:rtl w:val="0"/>
        </w:rPr>
        <w:t>ń</w:t>
      </w:r>
      <w:r>
        <w:rPr>
          <w:b w:val="1"/>
          <w:bCs w:val="1"/>
          <w:rtl w:val="0"/>
        </w:rPr>
        <w:t>ca Naj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wi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 xml:space="preserve">tszej Maryi Panny w Konstancinie-Jeziornie, </w:t>
      </w:r>
      <w:r>
        <w:rPr>
          <w:b w:val="1"/>
          <w:bCs w:val="1"/>
          <w:rtl w:val="0"/>
        </w:rPr>
        <w:t xml:space="preserve">ul. </w:t>
      </w:r>
      <w:r>
        <w:rPr>
          <w:b w:val="1"/>
          <w:bCs w:val="1"/>
          <w:rtl w:val="0"/>
        </w:rPr>
        <w:t xml:space="preserve">Anny Walentynowicz 1A, Konstancin-Jeziorna </w:t>
      </w:r>
      <w:r>
        <w:rPr>
          <w:rFonts w:ascii="Calibri" w:hAnsi="Calibri"/>
          <w:rtl w:val="0"/>
        </w:rPr>
        <w:t xml:space="preserve"> </w:t>
      </w:r>
    </w:p>
    <w:p>
      <w:pPr>
        <w:pStyle w:val="Normal.0"/>
        <w:numPr>
          <w:ilvl w:val="0"/>
          <w:numId w:val="2"/>
        </w:numPr>
        <w:ind w:right="49"/>
      </w:pPr>
      <w:r>
        <w:rPr>
          <w:rtl w:val="0"/>
        </w:rPr>
        <w:t>Pani/Pana dane osobowe przetwarzane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 xml:space="preserve">ą </w:t>
      </w:r>
      <w:r>
        <w:rPr>
          <w:rtl w:val="0"/>
        </w:rPr>
        <w:t>na podstawie art. 6 ust. 1 lit. C RODO w celu zwi</w:t>
      </w:r>
      <w:r>
        <w:rPr>
          <w:rtl w:val="0"/>
        </w:rPr>
        <w:t>ą</w:t>
      </w:r>
      <w:r>
        <w:rPr>
          <w:rtl w:val="0"/>
        </w:rPr>
        <w:t>zanym z niniejszym post</w:t>
      </w:r>
      <w:r>
        <w:rPr>
          <w:rtl w:val="0"/>
        </w:rPr>
        <w:t>ę</w:t>
      </w:r>
      <w:r>
        <w:rPr>
          <w:rtl w:val="0"/>
        </w:rPr>
        <w:t>powaniem o udzielenie zam</w:t>
      </w:r>
      <w:r>
        <w:rPr>
          <w:rtl w:val="0"/>
          <w:lang w:val="es-ES_tradnl"/>
        </w:rPr>
        <w:t>ó</w:t>
      </w:r>
      <w:r>
        <w:rPr>
          <w:rtl w:val="0"/>
        </w:rPr>
        <w:t>wienia prowadzonego w trybie zapytania ofertowego;</w:t>
      </w:r>
      <w:r>
        <w:rPr>
          <w:rFonts w:ascii="Calibri" w:hAnsi="Calibri"/>
          <w:rtl w:val="0"/>
        </w:rPr>
        <w:t xml:space="preserve"> </w:t>
      </w:r>
    </w:p>
    <w:p>
      <w:pPr>
        <w:pStyle w:val="Normal.0"/>
        <w:numPr>
          <w:ilvl w:val="0"/>
          <w:numId w:val="2"/>
        </w:numPr>
        <w:ind w:right="49"/>
      </w:pPr>
      <w:r>
        <w:rPr>
          <w:rtl w:val="0"/>
        </w:rPr>
        <w:t>odbiorcami Pani/Pana danych osobowych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 xml:space="preserve">ą </w:t>
      </w:r>
      <w:r>
        <w:rPr>
          <w:rtl w:val="0"/>
        </w:rPr>
        <w:t>osoby lub podmioty, kt</w:t>
      </w:r>
      <w:r>
        <w:rPr>
          <w:rtl w:val="0"/>
          <w:lang w:val="es-ES_tradnl"/>
        </w:rPr>
        <w:t>ó</w:t>
      </w:r>
      <w:r>
        <w:rPr>
          <w:rtl w:val="0"/>
        </w:rPr>
        <w:t>rym udost</w:t>
      </w:r>
      <w:r>
        <w:rPr>
          <w:rtl w:val="0"/>
        </w:rPr>
        <w:t>ę</w:t>
      </w:r>
      <w:r>
        <w:rPr>
          <w:rtl w:val="0"/>
        </w:rPr>
        <w:t>pniona zostanie dokumentacja post</w:t>
      </w:r>
      <w:r>
        <w:rPr>
          <w:rtl w:val="0"/>
        </w:rPr>
        <w:t>ę</w:t>
      </w:r>
      <w:r>
        <w:rPr>
          <w:rtl w:val="0"/>
        </w:rPr>
        <w:t xml:space="preserve">powania; </w:t>
      </w:r>
    </w:p>
    <w:p>
      <w:pPr>
        <w:pStyle w:val="Normal.0"/>
        <w:numPr>
          <w:ilvl w:val="0"/>
          <w:numId w:val="2"/>
        </w:numPr>
        <w:ind w:right="49"/>
      </w:pPr>
      <w:r>
        <w:rPr>
          <w:rtl w:val="0"/>
        </w:rPr>
        <w:t>Pani/Pana dane osobowe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 xml:space="preserve">ą </w:t>
      </w:r>
      <w:r>
        <w:rPr>
          <w:rtl w:val="0"/>
        </w:rPr>
        <w:t>przechowywane przez okres wynikaj</w:t>
      </w:r>
      <w:r>
        <w:rPr>
          <w:rtl w:val="0"/>
        </w:rPr>
        <w:t>ą</w:t>
      </w:r>
      <w:r>
        <w:rPr>
          <w:rtl w:val="0"/>
        </w:rPr>
        <w:t>cy z odpowiednich przepis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prawa, instrukcji, wytycznych oraz instrukcji kancelaryjnej lub czasu trwania umowy; </w:t>
      </w:r>
    </w:p>
    <w:p>
      <w:pPr>
        <w:pStyle w:val="Normal.0"/>
        <w:numPr>
          <w:ilvl w:val="0"/>
          <w:numId w:val="2"/>
        </w:numPr>
        <w:ind w:right="49"/>
      </w:pP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zek podania przez Pani</w:t>
      </w:r>
      <w:r>
        <w:rPr>
          <w:rtl w:val="0"/>
        </w:rPr>
        <w:t>ą</w:t>
      </w:r>
      <w:r>
        <w:rPr>
          <w:rtl w:val="0"/>
        </w:rPr>
        <w:t>/Pana danych osobowych bezpo</w:t>
      </w:r>
      <w:r>
        <w:rPr>
          <w:rtl w:val="0"/>
        </w:rPr>
        <w:t>ś</w:t>
      </w:r>
      <w:r>
        <w:rPr>
          <w:rtl w:val="0"/>
        </w:rPr>
        <w:t>rednio Pani/Pana dotycz</w:t>
      </w:r>
      <w:r>
        <w:rPr>
          <w:rtl w:val="0"/>
        </w:rPr>
        <w:t>ą</w:t>
      </w:r>
      <w:r>
        <w:rPr>
          <w:rtl w:val="0"/>
        </w:rPr>
        <w:t>cych jest wymogiem zwi</w:t>
      </w:r>
      <w:r>
        <w:rPr>
          <w:rtl w:val="0"/>
        </w:rPr>
        <w:t>ą</w:t>
      </w:r>
      <w:r>
        <w:rPr>
          <w:rtl w:val="0"/>
        </w:rPr>
        <w:t>zanym z udzia</w:t>
      </w:r>
      <w:r>
        <w:rPr>
          <w:rtl w:val="0"/>
        </w:rPr>
        <w:t>ł</w:t>
      </w:r>
      <w:r>
        <w:rPr>
          <w:rtl w:val="0"/>
        </w:rPr>
        <w:t>em w post</w:t>
      </w:r>
      <w:r>
        <w:rPr>
          <w:rtl w:val="0"/>
        </w:rPr>
        <w:t>ę</w:t>
      </w:r>
      <w:r>
        <w:rPr>
          <w:rtl w:val="0"/>
        </w:rPr>
        <w:t>powaniu o udzielenie zam</w:t>
      </w:r>
      <w:r>
        <w:rPr>
          <w:rtl w:val="0"/>
          <w:lang w:val="es-ES_tradnl"/>
        </w:rPr>
        <w:t>ó</w:t>
      </w:r>
      <w:r>
        <w:rPr>
          <w:rtl w:val="0"/>
        </w:rPr>
        <w:t>wienia i warunkiem zawarcia umowy; osoba kt</w:t>
      </w:r>
      <w:r>
        <w:rPr>
          <w:rtl w:val="0"/>
          <w:lang w:val="es-ES_tradnl"/>
        </w:rPr>
        <w:t>ó</w:t>
      </w:r>
      <w:r>
        <w:rPr>
          <w:rtl w:val="0"/>
        </w:rPr>
        <w:t>rej dotycz</w:t>
      </w:r>
      <w:r>
        <w:rPr>
          <w:rtl w:val="0"/>
        </w:rPr>
        <w:t xml:space="preserve">ą </w:t>
      </w:r>
      <w:r>
        <w:rPr>
          <w:rtl w:val="0"/>
        </w:rPr>
        <w:t>jest zobowi</w:t>
      </w:r>
      <w:r>
        <w:rPr>
          <w:rtl w:val="0"/>
        </w:rPr>
        <w:t>ą</w:t>
      </w:r>
      <w:r>
        <w:rPr>
          <w:rtl w:val="0"/>
        </w:rPr>
        <w:t>zana do ich podania, a konsekwencj</w:t>
      </w:r>
      <w:r>
        <w:rPr>
          <w:rtl w:val="0"/>
        </w:rPr>
        <w:t xml:space="preserve">ą </w:t>
      </w:r>
      <w:r>
        <w:rPr>
          <w:rtl w:val="0"/>
        </w:rPr>
        <w:t>niepodania danych jest brak mo</w:t>
      </w:r>
      <w:r>
        <w:rPr>
          <w:rtl w:val="0"/>
        </w:rPr>
        <w:t>ż</w:t>
      </w:r>
      <w:r>
        <w:rPr>
          <w:rtl w:val="0"/>
        </w:rPr>
        <w:t>liwo</w:t>
      </w:r>
      <w:r>
        <w:rPr>
          <w:rtl w:val="0"/>
        </w:rPr>
        <w:t>ś</w:t>
      </w:r>
      <w:r>
        <w:rPr>
          <w:rtl w:val="0"/>
        </w:rPr>
        <w:t xml:space="preserve">ci wyboru oferty i zawarcia umowy; </w:t>
      </w:r>
    </w:p>
    <w:p>
      <w:pPr>
        <w:pStyle w:val="Normal.0"/>
        <w:numPr>
          <w:ilvl w:val="0"/>
          <w:numId w:val="2"/>
        </w:numPr>
        <w:spacing w:after="205"/>
        <w:ind w:right="49"/>
      </w:pPr>
      <w:r>
        <w:rPr>
          <w:rtl w:val="0"/>
        </w:rPr>
        <w:t>w odniesieniu do Pani/Pana danych osobowych decyzje nie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 xml:space="preserve">ą </w:t>
      </w:r>
      <w:r>
        <w:rPr>
          <w:rtl w:val="0"/>
        </w:rPr>
        <w:t>podejmowane w spos</w:t>
      </w:r>
      <w:r>
        <w:rPr>
          <w:rtl w:val="0"/>
          <w:lang w:val="es-ES_tradnl"/>
        </w:rPr>
        <w:t>ó</w:t>
      </w:r>
      <w:r>
        <w:rPr>
          <w:rtl w:val="0"/>
        </w:rPr>
        <w:t xml:space="preserve">b zautomatyzowany, stosowanie do art. 22 RODO; </w:t>
      </w:r>
    </w:p>
    <w:p>
      <w:pPr>
        <w:pStyle w:val="Normal.0"/>
        <w:numPr>
          <w:ilvl w:val="0"/>
          <w:numId w:val="2"/>
        </w:numPr>
        <w:ind w:right="49"/>
      </w:pPr>
      <w:r>
        <w:rPr>
          <w:rtl w:val="0"/>
        </w:rPr>
        <w:t xml:space="preserve">posiada Pani/Pan: </w:t>
      </w:r>
    </w:p>
    <w:p>
      <w:pPr>
        <w:pStyle w:val="Normal.0"/>
        <w:ind w:left="708" w:right="49" w:hanging="281"/>
      </w:pPr>
      <w:r>
        <w:rPr>
          <w:rFonts w:ascii="Times New Roman" w:hAnsi="Times New Roman" w:hint="default"/>
          <w:sz w:val="20"/>
          <w:szCs w:val="20"/>
          <w:rtl w:val="0"/>
        </w:rPr>
        <w:t>−</w:t>
      </w:r>
      <w:r>
        <w:rPr>
          <w:sz w:val="20"/>
          <w:szCs w:val="20"/>
          <w:rtl w:val="0"/>
        </w:rPr>
        <w:t xml:space="preserve"> </w:t>
      </w:r>
      <w:r>
        <w:rPr>
          <w:rtl w:val="0"/>
        </w:rPr>
        <w:t>na podstawie art. 15 RODO prawo dost</w:t>
      </w:r>
      <w:r>
        <w:rPr>
          <w:rtl w:val="0"/>
        </w:rPr>
        <w:t>ę</w:t>
      </w:r>
      <w:r>
        <w:rPr>
          <w:rtl w:val="0"/>
        </w:rPr>
        <w:t>pu do danych osobowych Pani/Pana dotycz</w:t>
      </w:r>
      <w:r>
        <w:rPr>
          <w:rtl w:val="0"/>
        </w:rPr>
        <w:t>ą</w:t>
      </w:r>
      <w:r>
        <w:rPr>
          <w:rtl w:val="0"/>
        </w:rPr>
        <w:t xml:space="preserve">cych; </w:t>
      </w:r>
    </w:p>
    <w:p>
      <w:pPr>
        <w:pStyle w:val="Normal.0"/>
        <w:spacing w:after="198" w:line="287" w:lineRule="auto"/>
        <w:ind w:left="703" w:right="50" w:hanging="291"/>
      </w:pPr>
      <w:r>
        <w:rPr>
          <w:rFonts w:ascii="Times New Roman" w:hAnsi="Times New Roman" w:hint="default"/>
          <w:sz w:val="20"/>
          <w:szCs w:val="20"/>
          <w:rtl w:val="0"/>
        </w:rPr>
        <w:t>−</w:t>
      </w:r>
      <w:r>
        <w:rPr>
          <w:sz w:val="20"/>
          <w:szCs w:val="20"/>
          <w:rtl w:val="0"/>
        </w:rPr>
        <w:t xml:space="preserve"> </w:t>
      </w:r>
      <w:r>
        <w:rPr>
          <w:rtl w:val="0"/>
        </w:rPr>
        <w:t>na podstawie art. 16 RODO prawo do sprostowania Pani/Pana danych osobowych (</w:t>
      </w:r>
      <w:r>
        <w:rPr>
          <w:i w:val="1"/>
          <w:iCs w:val="1"/>
          <w:rtl w:val="0"/>
        </w:rPr>
        <w:t>skorzystanie z prawa do sprostowania nie mo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e skutkowa</w:t>
      </w:r>
      <w:r>
        <w:rPr>
          <w:i w:val="1"/>
          <w:iCs w:val="1"/>
          <w:rtl w:val="0"/>
        </w:rPr>
        <w:t xml:space="preserve">ć </w:t>
      </w:r>
      <w:r>
        <w:rPr>
          <w:i w:val="1"/>
          <w:iCs w:val="1"/>
          <w:rtl w:val="0"/>
        </w:rPr>
        <w:t>zmian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wyniku post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powania o udzielenie zam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wienia publicznego ani zmian</w:t>
      </w:r>
      <w:r>
        <w:rPr>
          <w:i w:val="1"/>
          <w:iCs w:val="1"/>
          <w:rtl w:val="0"/>
        </w:rPr>
        <w:t xml:space="preserve">ą </w:t>
      </w:r>
      <w:r>
        <w:rPr>
          <w:i w:val="1"/>
          <w:iCs w:val="1"/>
          <w:rtl w:val="0"/>
        </w:rPr>
        <w:t>postanowie</w:t>
      </w:r>
      <w:r>
        <w:rPr>
          <w:i w:val="1"/>
          <w:iCs w:val="1"/>
          <w:rtl w:val="0"/>
        </w:rPr>
        <w:t xml:space="preserve">ń </w:t>
      </w:r>
      <w:r>
        <w:rPr>
          <w:i w:val="1"/>
          <w:iCs w:val="1"/>
          <w:rtl w:val="0"/>
        </w:rPr>
        <w:t>umowy w zakresie niezgodnym z przepisami oraz nie mo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e narusza</w:t>
      </w:r>
      <w:r>
        <w:rPr>
          <w:i w:val="1"/>
          <w:iCs w:val="1"/>
          <w:rtl w:val="0"/>
        </w:rPr>
        <w:t xml:space="preserve">ć </w:t>
      </w:r>
      <w:r>
        <w:rPr>
          <w:i w:val="1"/>
          <w:iCs w:val="1"/>
          <w:rtl w:val="0"/>
        </w:rPr>
        <w:t>integralno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ci protoko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u oraz jego za</w:t>
      </w:r>
      <w:r>
        <w:rPr>
          <w:i w:val="1"/>
          <w:iCs w:val="1"/>
          <w:rtl w:val="0"/>
        </w:rPr>
        <w:t>łą</w:t>
      </w:r>
      <w:r>
        <w:rPr>
          <w:i w:val="1"/>
          <w:iCs w:val="1"/>
          <w:rtl w:val="0"/>
        </w:rPr>
        <w:t>cznik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w)</w:t>
      </w:r>
      <w:r>
        <w:rPr>
          <w:rtl w:val="0"/>
        </w:rPr>
        <w:t>;</w:t>
      </w:r>
      <w:r>
        <w:rPr>
          <w:rFonts w:ascii="Calibri" w:hAnsi="Calibri"/>
          <w:rtl w:val="0"/>
        </w:rPr>
        <w:t xml:space="preserve"> </w:t>
      </w:r>
    </w:p>
    <w:p>
      <w:pPr>
        <w:pStyle w:val="Normal.0"/>
        <w:spacing w:after="198" w:line="287" w:lineRule="auto"/>
        <w:ind w:left="703" w:right="50" w:hanging="291"/>
      </w:pPr>
      <w:r>
        <w:rPr>
          <w:rFonts w:ascii="Times New Roman" w:hAnsi="Times New Roman" w:hint="default"/>
          <w:sz w:val="20"/>
          <w:szCs w:val="20"/>
          <w:rtl w:val="0"/>
        </w:rPr>
        <w:t>−</w:t>
      </w:r>
      <w:r>
        <w:rPr>
          <w:sz w:val="20"/>
          <w:szCs w:val="20"/>
          <w:rtl w:val="0"/>
        </w:rPr>
        <w:t xml:space="preserve"> </w:t>
      </w:r>
      <w:r>
        <w:rPr>
          <w:rtl w:val="0"/>
        </w:rPr>
        <w:t xml:space="preserve">na podstawie art. 18 RODO prawo </w:t>
      </w:r>
      <w:r>
        <w:rPr>
          <w:rtl w:val="0"/>
        </w:rPr>
        <w:t>żą</w:t>
      </w:r>
      <w:r>
        <w:rPr>
          <w:rtl w:val="0"/>
        </w:rPr>
        <w:t>dania od administratora ograniczenia przetwarzania danych osobowych z zastrze</w:t>
      </w:r>
      <w:r>
        <w:rPr>
          <w:rtl w:val="0"/>
        </w:rPr>
        <w:t>ż</w:t>
      </w:r>
      <w:r>
        <w:rPr>
          <w:rtl w:val="0"/>
        </w:rPr>
        <w:t>eniem przypadk</w:t>
      </w:r>
      <w:r>
        <w:rPr>
          <w:rtl w:val="0"/>
          <w:lang w:val="es-ES_tradnl"/>
        </w:rPr>
        <w:t>ó</w:t>
      </w:r>
      <w:r>
        <w:rPr>
          <w:rtl w:val="0"/>
        </w:rPr>
        <w:t>w, o kt</w:t>
      </w:r>
      <w:r>
        <w:rPr>
          <w:rtl w:val="0"/>
          <w:lang w:val="es-ES_tradnl"/>
        </w:rPr>
        <w:t>ó</w:t>
      </w:r>
      <w:r>
        <w:rPr>
          <w:rtl w:val="0"/>
        </w:rPr>
        <w:t>rych mowa w art. 18 ust. 2 RODO (</w:t>
      </w:r>
      <w:r>
        <w:rPr>
          <w:i w:val="1"/>
          <w:iCs w:val="1"/>
          <w:rtl w:val="0"/>
        </w:rPr>
        <w:t xml:space="preserve">prawo do ograniczenia przetwarzania nie ma zastosowania w odniesieniu do przechowywania, w celu zapewnienia korzystania ze </w:t>
      </w:r>
      <w:r>
        <w:rPr>
          <w:i w:val="1"/>
          <w:iCs w:val="1"/>
          <w:rtl w:val="0"/>
        </w:rPr>
        <w:t>ś</w:t>
      </w:r>
      <w:r>
        <w:rPr>
          <w:i w:val="1"/>
          <w:iCs w:val="1"/>
          <w:rtl w:val="0"/>
        </w:rPr>
        <w:t>rodk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</w:rPr>
        <w:t>w ochrony prawnej lub w celu ochrony praw innej osoby fizycznej lub prawnej, lub z uwagi na wa</w:t>
      </w:r>
      <w:r>
        <w:rPr>
          <w:i w:val="1"/>
          <w:iCs w:val="1"/>
          <w:rtl w:val="0"/>
        </w:rPr>
        <w:t>ż</w:t>
      </w:r>
      <w:r>
        <w:rPr>
          <w:i w:val="1"/>
          <w:iCs w:val="1"/>
          <w:rtl w:val="0"/>
        </w:rPr>
        <w:t>ne wzgl</w:t>
      </w:r>
      <w:r>
        <w:rPr>
          <w:i w:val="1"/>
          <w:iCs w:val="1"/>
          <w:rtl w:val="0"/>
        </w:rPr>
        <w:t>ę</w:t>
      </w:r>
      <w:r>
        <w:rPr>
          <w:i w:val="1"/>
          <w:iCs w:val="1"/>
          <w:rtl w:val="0"/>
        </w:rPr>
        <w:t>dy interesu publicznego Unii Europejskiej lub pa</w:t>
      </w:r>
      <w:r>
        <w:rPr>
          <w:i w:val="1"/>
          <w:iCs w:val="1"/>
          <w:rtl w:val="0"/>
        </w:rPr>
        <w:t>ń</w:t>
      </w:r>
      <w:r>
        <w:rPr>
          <w:i w:val="1"/>
          <w:iCs w:val="1"/>
          <w:rtl w:val="0"/>
        </w:rPr>
        <w:t>stwa cz</w:t>
      </w:r>
      <w:r>
        <w:rPr>
          <w:i w:val="1"/>
          <w:iCs w:val="1"/>
          <w:rtl w:val="0"/>
        </w:rPr>
        <w:t>ł</w:t>
      </w:r>
      <w:r>
        <w:rPr>
          <w:i w:val="1"/>
          <w:iCs w:val="1"/>
          <w:rtl w:val="0"/>
        </w:rPr>
        <w:t>onkowskiego)</w:t>
      </w:r>
      <w:r>
        <w:rPr>
          <w:rtl w:val="0"/>
        </w:rPr>
        <w:t xml:space="preserve">;  </w:t>
      </w:r>
      <w:r>
        <w:rPr>
          <w:rFonts w:ascii="Calibri" w:hAnsi="Calibri"/>
          <w:rtl w:val="0"/>
        </w:rPr>
        <w:t xml:space="preserve"> </w:t>
      </w:r>
    </w:p>
    <w:p>
      <w:pPr>
        <w:pStyle w:val="Normal.0"/>
        <w:spacing w:after="56"/>
        <w:ind w:left="708" w:right="49" w:hanging="281"/>
      </w:pPr>
      <w:r>
        <w:rPr>
          <w:rFonts w:ascii="Times New Roman" w:hAnsi="Times New Roman" w:hint="default"/>
          <w:sz w:val="20"/>
          <w:szCs w:val="20"/>
          <w:rtl w:val="0"/>
        </w:rPr>
        <w:t>−</w:t>
      </w:r>
      <w:r>
        <w:rPr>
          <w:sz w:val="20"/>
          <w:szCs w:val="20"/>
          <w:rtl w:val="0"/>
        </w:rPr>
        <w:t xml:space="preserve"> </w:t>
      </w:r>
      <w:r>
        <w:rPr>
          <w:rtl w:val="0"/>
        </w:rPr>
        <w:t>prawo do wniesienia skargi do Prezesa Urz</w:t>
      </w:r>
      <w:r>
        <w:rPr>
          <w:rtl w:val="0"/>
        </w:rPr>
        <w:t>ę</w:t>
      </w:r>
      <w:r>
        <w:rPr>
          <w:rtl w:val="0"/>
        </w:rPr>
        <w:t xml:space="preserve">du Ochrony Danych Osobowych, gdy uzna Pani/Pan, </w:t>
      </w:r>
      <w:r>
        <w:rPr>
          <w:rtl w:val="0"/>
        </w:rPr>
        <w:t>ż</w:t>
      </w:r>
      <w:r>
        <w:rPr>
          <w:rtl w:val="0"/>
        </w:rPr>
        <w:t>e przetwarzanie danych osobowych Pani/Pana dotycz</w:t>
      </w:r>
      <w:r>
        <w:rPr>
          <w:rtl w:val="0"/>
        </w:rPr>
        <w:t>ą</w:t>
      </w:r>
      <w:r>
        <w:rPr>
          <w:rtl w:val="0"/>
        </w:rPr>
        <w:t xml:space="preserve">cych narusza </w:t>
      </w:r>
    </w:p>
    <w:p>
      <w:pPr>
        <w:pStyle w:val="Normal.0"/>
        <w:spacing w:after="0" w:line="259" w:lineRule="auto"/>
        <w:ind w:left="0" w:right="0" w:firstLine="0"/>
        <w:jc w:val="left"/>
      </w:pPr>
      <w:r>
        <w:rPr>
          <w:rFonts w:ascii="Calibri" w:hAnsi="Calibri"/>
          <w:rtl w:val="0"/>
        </w:rPr>
        <w:t xml:space="preserve"> </w:t>
      </w:r>
    </w:p>
    <w:p>
      <w:pPr>
        <w:pStyle w:val="Normal.0"/>
        <w:spacing w:after="0" w:line="259" w:lineRule="auto"/>
        <w:ind w:left="0" w:right="12" w:firstLine="0"/>
        <w:jc w:val="center"/>
      </w:pPr>
      <w:r>
        <w:drawing xmlns:a="http://schemas.openxmlformats.org/drawingml/2006/main">
          <wp:inline distT="0" distB="0" distL="0" distR="0">
            <wp:extent cx="2407158" cy="683146"/>
            <wp:effectExtent l="0" t="0" r="0" b="0"/>
            <wp:docPr id="1073741826" name="officeArt object" descr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25" descr="Picture 125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158" cy="6831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hAnsi="Calibri"/>
          <w:rtl w:val="0"/>
        </w:rPr>
        <w:t xml:space="preserve"> </w:t>
      </w:r>
    </w:p>
    <w:p>
      <w:pPr>
        <w:pStyle w:val="Normal.0"/>
        <w:ind w:left="708" w:right="49" w:firstLine="0"/>
      </w:pPr>
      <w:r>
        <w:rPr>
          <w:rtl w:val="0"/>
        </w:rPr>
        <w:t xml:space="preserve">przepisy RODO; </w:t>
      </w:r>
    </w:p>
    <w:p>
      <w:pPr>
        <w:pStyle w:val="Normal.0"/>
        <w:tabs>
          <w:tab w:val="center" w:pos="1730"/>
        </w:tabs>
        <w:ind w:left="0" w:right="0" w:firstLine="0"/>
        <w:jc w:val="lef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▪</w:t>
      </w:r>
      <w:r>
        <w:rPr>
          <w:rtl w:val="0"/>
        </w:rPr>
        <w:t xml:space="preserve"> </w:t>
        <w:tab/>
        <w:t>nie przys</w:t>
      </w:r>
      <w:r>
        <w:rPr>
          <w:rtl w:val="0"/>
        </w:rPr>
        <w:t>ł</w:t>
      </w:r>
      <w:r>
        <w:rPr>
          <w:rtl w:val="0"/>
        </w:rPr>
        <w:t xml:space="preserve">uguje Pani/Panu: </w:t>
      </w:r>
    </w:p>
    <w:p>
      <w:pPr>
        <w:pStyle w:val="Normal.0"/>
        <w:ind w:left="427" w:right="49" w:firstLine="0"/>
      </w:pPr>
      <w:r>
        <w:rPr>
          <w:rFonts w:ascii="Times New Roman" w:hAnsi="Times New Roman" w:hint="default"/>
          <w:rtl w:val="0"/>
        </w:rPr>
        <w:t>−</w:t>
      </w:r>
      <w:r>
        <w:rPr>
          <w:rtl w:val="0"/>
        </w:rPr>
        <w:t xml:space="preserve"> w zwi</w:t>
      </w:r>
      <w:r>
        <w:rPr>
          <w:rtl w:val="0"/>
        </w:rPr>
        <w:t>ą</w:t>
      </w:r>
      <w:r>
        <w:rPr>
          <w:rtl w:val="0"/>
        </w:rPr>
        <w:t>zku z art. 17 ust. 3 lit. b, d lub e RODO prawo do usuni</w:t>
      </w:r>
      <w:r>
        <w:rPr>
          <w:rtl w:val="0"/>
        </w:rPr>
        <w:t>ę</w:t>
      </w:r>
      <w:r>
        <w:rPr>
          <w:rtl w:val="0"/>
        </w:rPr>
        <w:t xml:space="preserve">cia danych osobowych; </w:t>
      </w:r>
    </w:p>
    <w:p>
      <w:pPr>
        <w:pStyle w:val="Normal.0"/>
        <w:spacing w:after="204"/>
        <w:ind w:left="427" w:right="49" w:firstLine="0"/>
      </w:pPr>
      <w:r>
        <w:rPr>
          <w:rFonts w:ascii="Times New Roman" w:hAnsi="Times New Roman" w:hint="default"/>
          <w:rtl w:val="0"/>
        </w:rPr>
        <w:t>−</w:t>
      </w:r>
      <w:r>
        <w:rPr>
          <w:rtl w:val="0"/>
        </w:rPr>
        <w:t xml:space="preserve"> prawo do przenoszenia danych osobowych, o kt</w:t>
      </w:r>
      <w:r>
        <w:rPr>
          <w:rtl w:val="0"/>
          <w:lang w:val="es-ES_tradnl"/>
        </w:rPr>
        <w:t>ó</w:t>
      </w:r>
      <w:r>
        <w:rPr>
          <w:rtl w:val="0"/>
        </w:rPr>
        <w:t xml:space="preserve">rym mowa w art. 20 RODO; </w:t>
      </w:r>
    </w:p>
    <w:p>
      <w:pPr>
        <w:pStyle w:val="Normal.0"/>
        <w:spacing w:after="203"/>
        <w:ind w:left="708" w:right="49" w:hanging="281"/>
      </w:pPr>
      <w:r>
        <w:rPr>
          <w:rFonts w:ascii="Times New Roman" w:hAnsi="Times New Roman" w:hint="default"/>
          <w:rtl w:val="0"/>
        </w:rPr>
        <w:t>−</w:t>
      </w:r>
      <w:r>
        <w:rPr>
          <w:rtl w:val="0"/>
        </w:rPr>
        <w:t xml:space="preserve"> na podstawie art. 21 RODO prawo sprzeciwu, wobec przetwarzania danych osobowych, gdy</w:t>
      </w:r>
      <w:r>
        <w:rPr>
          <w:rtl w:val="0"/>
        </w:rPr>
        <w:t xml:space="preserve">ż </w:t>
      </w:r>
      <w:r>
        <w:rPr>
          <w:rtl w:val="0"/>
        </w:rPr>
        <w:t>podstaw</w:t>
      </w:r>
      <w:r>
        <w:rPr>
          <w:rtl w:val="0"/>
        </w:rPr>
        <w:t xml:space="preserve">ą </w:t>
      </w:r>
      <w:r>
        <w:rPr>
          <w:rtl w:val="0"/>
        </w:rPr>
        <w:t>prawn</w:t>
      </w:r>
      <w:r>
        <w:rPr>
          <w:rtl w:val="0"/>
        </w:rPr>
        <w:t xml:space="preserve">ą </w:t>
      </w:r>
      <w:r>
        <w:rPr>
          <w:rtl w:val="0"/>
        </w:rPr>
        <w:t xml:space="preserve">przetwarzania Pani/Pana danych osobowych jest art. 6 ust. 1 lit. c RODO. </w:t>
      </w:r>
    </w:p>
    <w:p>
      <w:pPr>
        <w:pStyle w:val="Normal.0"/>
        <w:spacing w:after="0" w:line="259" w:lineRule="auto"/>
        <w:ind w:left="0" w:right="0" w:firstLine="0"/>
        <w:jc w:val="right"/>
      </w:pPr>
      <w:r>
        <w:rPr>
          <w:rtl w:val="0"/>
        </w:rPr>
        <w:t xml:space="preserve"> </w:t>
      </w:r>
    </w:p>
    <w:sectPr>
      <w:headerReference w:type="default" r:id="rId5"/>
      <w:footerReference w:type="default" r:id="rId6"/>
      <w:pgSz w:w="11900" w:h="16840" w:orient="portrait"/>
      <w:pgMar w:top="710" w:right="1211" w:bottom="706" w:left="1416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▪"/>
      <w:lvlJc w:val="left"/>
      <w:pPr>
        <w:ind w:left="427" w:hanging="4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4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4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4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240" w:hanging="4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4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4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400" w:hanging="4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42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3" w:line="268" w:lineRule="auto"/>
      <w:ind w:left="437" w:right="60" w:hanging="437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68" w:lineRule="auto"/>
      <w:ind w:left="504" w:right="60" w:hanging="437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